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72" w:after="0" w:line="322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АВТОНОМНАЯ НЕКОММЕРЧЕСКАЯ ОРГАНИЗАЦИЯ</w:t>
      </w:r>
    </w:p>
    <w:p>
      <w:pPr>
        <w:spacing w:before="0" w:after="0" w:line="322"/>
        <w:ind w:right="460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ДОПОЛНИТЕЛЬНОГО ПРОФЕССИОНАЛЬНОГО ОБРАЗОВАНИЯ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ЦЕНТРАЛЬНЫЙ МНОГОПРОФИЛЬНЫЙ ИНСТИТУТ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УТВЕРЖДАЮ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Ректор АНО ДПО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А.Х. Тамбиев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object w:dxaOrig="3098" w:dyaOrig="2389">
          <v:rect xmlns:o="urn:schemas-microsoft-com:office:office" xmlns:v="urn:schemas-microsoft-com:vml" id="rectole0000000000" style="width:154.900000pt;height:119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17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»_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декабря_2020 г.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Детская практическая психология: Технология сопровождения детей раннего возраста в ДОО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формирование у слушателей профессиональных компетенций, необходимых для планирования и организации работы по сопровождению организация и реализация психолого-педагогического сопровождения процессов социализации, обучения, развития и воспитания детей раннего возраста.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Задачи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Ознакомление с основными понятиями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социализация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совместная деятельность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др.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Освоение содержания психолого-педагогического сопровождения процессов социализации, обучения, развития и воспитания детей раннего возраста.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Ознакомление с организацией сопровождения психолого-педагогического сопровождения процессов социализации, обучения, развития и воспитания детей раннего возраста.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Освоение технологии организации совместной деятельности взрослого и ребёнка раннего возраста по освоению социальных и интеллектуальных умений.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  <w:t xml:space="preserve">СОДЕРЖАНИЕ ПРОГРАММЫ 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  <w:t xml:space="preserve">Тематический план с распределением часов по темам</w:t>
      </w:r>
    </w:p>
    <w:tbl>
      <w:tblPr/>
      <w:tblGrid>
        <w:gridCol w:w="1084"/>
        <w:gridCol w:w="7056"/>
        <w:gridCol w:w="1521"/>
      </w:tblGrid>
      <w:tr>
        <w:trPr>
          <w:trHeight w:val="1" w:hRule="atLeast"/>
          <w:jc w:val="left"/>
        </w:trPr>
        <w:tc>
          <w:tcPr>
            <w:tcW w:w="10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7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разделов</w:t>
            </w:r>
          </w:p>
        </w:tc>
        <w:tc>
          <w:tcPr>
            <w:tcW w:w="15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Кол-во часов</w:t>
            </w:r>
          </w:p>
        </w:tc>
      </w:tr>
      <w:tr>
        <w:trPr>
          <w:trHeight w:val="1" w:hRule="atLeast"/>
          <w:jc w:val="left"/>
        </w:trPr>
        <w:tc>
          <w:tcPr>
            <w:tcW w:w="10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Сопровождение процессов социализации ребёнка раннего возраста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</w:t>
            </w:r>
          </w:p>
        </w:tc>
        <w:tc>
          <w:tcPr>
            <w:tcW w:w="15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</w:tr>
      <w:tr>
        <w:trPr>
          <w:trHeight w:val="1" w:hRule="atLeast"/>
          <w:jc w:val="left"/>
        </w:trPr>
        <w:tc>
          <w:tcPr>
            <w:tcW w:w="10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Совместная деятельность как социально-психологический феномен</w:t>
            </w:r>
          </w:p>
        </w:tc>
        <w:tc>
          <w:tcPr>
            <w:tcW w:w="15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</w:tr>
      <w:tr>
        <w:trPr>
          <w:trHeight w:val="1" w:hRule="atLeast"/>
          <w:jc w:val="left"/>
        </w:trPr>
        <w:tc>
          <w:tcPr>
            <w:tcW w:w="10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7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Коммуникативные формы взаимодействия взрослого и ребёнка</w:t>
            </w:r>
          </w:p>
        </w:tc>
        <w:tc>
          <w:tcPr>
            <w:tcW w:w="15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10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7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Технология организации совместной деятельности взрослого и ребёнка раннего возраста по решению образовательных задач</w:t>
            </w:r>
          </w:p>
        </w:tc>
        <w:tc>
          <w:tcPr>
            <w:tcW w:w="15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</w:tr>
      <w:tr>
        <w:trPr>
          <w:trHeight w:val="1" w:hRule="atLeast"/>
          <w:jc w:val="left"/>
        </w:trPr>
        <w:tc>
          <w:tcPr>
            <w:tcW w:w="10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7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Организация предметно-развивающей среды в группе детей раннего возраста</w:t>
            </w:r>
          </w:p>
        </w:tc>
        <w:tc>
          <w:tcPr>
            <w:tcW w:w="15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10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7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Психолого-педагогический инструментарий для организации мониторинга процессов развития ребёнка</w:t>
            </w:r>
          </w:p>
        </w:tc>
        <w:tc>
          <w:tcPr>
            <w:tcW w:w="15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</w:tr>
      <w:tr>
        <w:trPr>
          <w:trHeight w:val="1" w:hRule="atLeast"/>
          <w:jc w:val="left"/>
        </w:trPr>
        <w:tc>
          <w:tcPr>
            <w:tcW w:w="10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7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индивидуальной образовательной программы для ребёнка</w:t>
            </w:r>
          </w:p>
        </w:tc>
        <w:tc>
          <w:tcPr>
            <w:tcW w:w="15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</w:tr>
      <w:tr>
        <w:trPr>
          <w:trHeight w:val="1" w:hRule="atLeast"/>
          <w:jc w:val="left"/>
        </w:trPr>
        <w:tc>
          <w:tcPr>
            <w:tcW w:w="10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</w:t>
            </w:r>
          </w:p>
        </w:tc>
        <w:tc>
          <w:tcPr>
            <w:tcW w:w="70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5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72</w:t>
            </w:r>
          </w:p>
        </w:tc>
      </w:tr>
    </w:tbl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данной программе представлены материалы для освоения практической деятельности педагога по организации и реализации психолого-педагогического сопровождения образовательного процесса на этапе первичной социализации детей раннего возраста.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Описаны особенности организации совместной деятельности взрослого (педагога) и ребёнка раннего возраста по решению образовательных задач – освоение социальных и интеллектуальных умений. Представленный в курсе психолого-педагогический инструментарий (технологическая карта совместной деятельности взрослого и ребёнка) позволяет реализовать концептуальные основания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дошкольного образования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культурно-историческую концепцию Л.С. Выготского, научные принципы развития, целевого детерминизма, системности в прикладном аспекте. Предлагаемая технология организации совместной деятельности взрослого и ребёнка по решению образовательных задач и педагогический инструментарий (технологическая карта, диагностические карты) могут быть использованы педагогами, работающими с детьми раннего возраста в любых видах дошкольной практики, в том числе альтернативных. 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Применение принципа индивидуализации в работе с детьми раннего возраста в данном курсе представлено в практике создания индивидуальной образовательной программы.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Программа повышения квалификации разработана с учетом преемственности с профессиональными образовательными программами среднего профессионального и высшего образования по специальности Дошкольная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педагогика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психология и направлениям Педагогическое образование,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Психолого-педагогическое образование, Специальное (дефектологическое) образование и др..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Удостоверения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Выпускники института получают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удостоверение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повышении квалификации установленного образца, свидетельствующее 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приобретении дополнительных профессиональных навыков.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Требования 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слушателям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Наличие диплома 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высшем или среднем профессиональном образовании.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Длительность обучения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академических часа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Mode="External" Target="http://sispp.tiu.ru/g3044674-pedagogika" Id="docRId3" Type="http://schemas.openxmlformats.org/officeDocument/2006/relationships/hyperlink"/><Relationship Target="styles.xml" Id="docRId5" Type="http://schemas.openxmlformats.org/officeDocument/2006/relationships/styles"/><Relationship Target="embeddings/oleObject0.bin" Id="docRId0" Type="http://schemas.openxmlformats.org/officeDocument/2006/relationships/oleObject"/><Relationship TargetMode="External" Target="http://sispp.tiu.ru/g3032377-doshkolnoe-obrazovanie" Id="docRId2" Type="http://schemas.openxmlformats.org/officeDocument/2006/relationships/hyperlink"/><Relationship Target="numbering.xml" Id="docRId4" Type="http://schemas.openxmlformats.org/officeDocument/2006/relationships/numbering"/></Relationships>
</file>